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62346C" w:rsidRDefault="0062346C" w:rsidP="0062346C">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62346C" w:rsidRPr="00B544F3" w:rsidRDefault="0062346C" w:rsidP="0062346C">
      <w:pPr>
        <w:pStyle w:val="Cabealho"/>
        <w:spacing w:before="100" w:after="100"/>
        <w:contextualSpacing/>
        <w:jc w:val="center"/>
      </w:pPr>
      <w:r>
        <w:t>SUPERINTENDÊ</w:t>
      </w:r>
      <w:r w:rsidRPr="00B544F3">
        <w:t>NCIA ESTADUA</w:t>
      </w:r>
      <w:r>
        <w:t>L</w:t>
      </w:r>
      <w:r w:rsidRPr="00B544F3">
        <w:t xml:space="preserve"> DE LICITAÇÕES - SUPEL</w:t>
      </w:r>
    </w:p>
    <w:p w:rsidR="0062346C" w:rsidRPr="00B544F3" w:rsidRDefault="0062346C" w:rsidP="0062346C">
      <w:pPr>
        <w:pStyle w:val="Cabealho"/>
        <w:spacing w:before="100" w:after="100"/>
        <w:contextualSpacing/>
        <w:jc w:val="center"/>
      </w:pPr>
      <w:r w:rsidRPr="00B544F3">
        <w:t>Comple</w:t>
      </w:r>
      <w:r>
        <w:t xml:space="preserve">xo Rio Madeira - Ed. Curvo 3 - </w:t>
      </w:r>
      <w:r w:rsidRPr="00B544F3">
        <w:t xml:space="preserve">Rio </w:t>
      </w:r>
      <w:proofErr w:type="spellStart"/>
      <w:r w:rsidRPr="00B544F3">
        <w:t>Jamari</w:t>
      </w:r>
      <w:proofErr w:type="spellEnd"/>
      <w:r w:rsidRPr="00B544F3">
        <w:t xml:space="preserve"> 1º Andar</w:t>
      </w:r>
      <w:r>
        <w:t>.</w:t>
      </w:r>
    </w:p>
    <w:p w:rsidR="0062346C" w:rsidRPr="00B544F3" w:rsidRDefault="0062346C" w:rsidP="0062346C">
      <w:pPr>
        <w:pStyle w:val="Cabealho"/>
        <w:spacing w:before="100" w:after="100"/>
        <w:contextualSpacing/>
        <w:jc w:val="center"/>
      </w:pPr>
      <w:r w:rsidRPr="00B544F3">
        <w:t xml:space="preserve">Porto velho, Rondônia. </w:t>
      </w: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2D5A13">
        <w:rPr>
          <w:rFonts w:ascii="Arial" w:hAnsi="Arial" w:cs="Arial"/>
          <w:b/>
          <w:sz w:val="16"/>
          <w:szCs w:val="16"/>
        </w:rPr>
        <w:t>0</w:t>
      </w:r>
      <w:r w:rsidR="00FB294D">
        <w:rPr>
          <w:rFonts w:ascii="Arial" w:hAnsi="Arial" w:cs="Arial"/>
          <w:b/>
          <w:sz w:val="16"/>
          <w:szCs w:val="16"/>
        </w:rPr>
        <w:t>70</w:t>
      </w:r>
      <w:r w:rsidR="00587C0E" w:rsidRPr="00587C0E">
        <w:rPr>
          <w:rFonts w:ascii="Arial" w:hAnsi="Arial" w:cs="Arial"/>
          <w:b/>
          <w:sz w:val="16"/>
          <w:szCs w:val="16"/>
        </w:rPr>
        <w:t>/201</w:t>
      </w:r>
      <w:r w:rsidR="00A47F9C">
        <w:rPr>
          <w:rFonts w:ascii="Arial" w:hAnsi="Arial" w:cs="Arial"/>
          <w:b/>
          <w:sz w:val="16"/>
          <w:szCs w:val="16"/>
        </w:rPr>
        <w:t>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067B8E" w:rsidRPr="00587C0E">
        <w:rPr>
          <w:rFonts w:ascii="Arial" w:hAnsi="Arial" w:cs="Arial"/>
          <w:b/>
          <w:bCs/>
          <w:sz w:val="16"/>
          <w:szCs w:val="16"/>
        </w:rPr>
        <w:t>:</w:t>
      </w:r>
      <w:r w:rsidR="00D343C4">
        <w:rPr>
          <w:rFonts w:ascii="Arial" w:hAnsi="Arial" w:cs="Arial"/>
          <w:b/>
          <w:bCs/>
          <w:sz w:val="16"/>
          <w:szCs w:val="16"/>
        </w:rPr>
        <w:t xml:space="preserve"> </w:t>
      </w:r>
      <w:r w:rsidR="00EC3DD0">
        <w:rPr>
          <w:rFonts w:ascii="Arial" w:hAnsi="Arial" w:cs="Arial"/>
          <w:b/>
          <w:bCs/>
          <w:sz w:val="16"/>
          <w:szCs w:val="16"/>
        </w:rPr>
        <w:t>0</w:t>
      </w:r>
      <w:r w:rsidR="008C475E">
        <w:rPr>
          <w:rFonts w:ascii="Arial" w:hAnsi="Arial" w:cs="Arial"/>
          <w:b/>
          <w:bCs/>
          <w:sz w:val="16"/>
          <w:szCs w:val="16"/>
        </w:rPr>
        <w:t>6</w:t>
      </w:r>
      <w:r w:rsidR="00FB294D">
        <w:rPr>
          <w:rFonts w:ascii="Arial" w:hAnsi="Arial" w:cs="Arial"/>
          <w:b/>
          <w:bCs/>
          <w:sz w:val="16"/>
          <w:szCs w:val="16"/>
        </w:rPr>
        <w:t>8</w:t>
      </w:r>
      <w:r w:rsidR="00587C0E" w:rsidRPr="00587C0E">
        <w:rPr>
          <w:rFonts w:ascii="Arial" w:hAnsi="Arial" w:cs="Arial"/>
          <w:b/>
          <w:bCs/>
          <w:sz w:val="16"/>
          <w:szCs w:val="16"/>
        </w:rPr>
        <w:t>/201</w:t>
      </w:r>
      <w:r w:rsidR="002D5A13">
        <w:rPr>
          <w:rFonts w:ascii="Arial" w:hAnsi="Arial" w:cs="Arial"/>
          <w:b/>
          <w:bCs/>
          <w:sz w:val="16"/>
          <w:szCs w:val="16"/>
        </w:rPr>
        <w:t>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A67249">
        <w:rPr>
          <w:rFonts w:ascii="Arial" w:hAnsi="Arial" w:cs="Arial"/>
          <w:b/>
          <w:bCs/>
          <w:sz w:val="16"/>
          <w:szCs w:val="16"/>
        </w:rPr>
        <w:t>01.</w:t>
      </w:r>
      <w:r w:rsidR="00FB294D">
        <w:rPr>
          <w:rFonts w:ascii="Arial" w:hAnsi="Arial" w:cs="Arial"/>
          <w:b/>
          <w:bCs/>
          <w:sz w:val="16"/>
          <w:szCs w:val="16"/>
        </w:rPr>
        <w:t>1734.00986-0000/2014</w:t>
      </w:r>
    </w:p>
    <w:p w:rsidR="009D2314" w:rsidRPr="00587C0E" w:rsidRDefault="009D2314" w:rsidP="009D2314">
      <w:pPr>
        <w:pStyle w:val="Cabealho"/>
        <w:rPr>
          <w:rFonts w:ascii="Arial" w:hAnsi="Arial" w:cs="Arial"/>
          <w:b/>
          <w:sz w:val="16"/>
          <w:szCs w:val="16"/>
        </w:rPr>
      </w:pPr>
    </w:p>
    <w:p w:rsidR="009D2314" w:rsidRPr="008C475E" w:rsidRDefault="002E300A" w:rsidP="00FB294D">
      <w:pPr>
        <w:jc w:val="both"/>
        <w:rPr>
          <w:color w:val="FF0000"/>
          <w:sz w:val="22"/>
          <w:szCs w:val="22"/>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w:t>
      </w:r>
      <w:r w:rsidRPr="008C475E">
        <w:rPr>
          <w:rFonts w:ascii="Arial" w:hAnsi="Arial" w:cs="Arial"/>
          <w:sz w:val="16"/>
          <w:szCs w:val="16"/>
        </w:rPr>
        <w:t xml:space="preserve">pelo </w:t>
      </w:r>
      <w:r w:rsidRPr="008C475E">
        <w:rPr>
          <w:rFonts w:ascii="Arial" w:hAnsi="Arial" w:cs="Arial"/>
          <w:bCs/>
          <w:sz w:val="16"/>
          <w:szCs w:val="16"/>
        </w:rPr>
        <w:t>Superintendente da SUPEL</w:t>
      </w:r>
      <w:r w:rsidRPr="008C475E">
        <w:rPr>
          <w:rFonts w:ascii="Arial" w:hAnsi="Arial" w:cs="Arial"/>
          <w:sz w:val="16"/>
          <w:szCs w:val="16"/>
        </w:rPr>
        <w:t>, Senhor Márcio Rogério Gabriel e a(s) empresa(s) qualificada(s) no</w:t>
      </w:r>
      <w:r w:rsidR="00190648" w:rsidRPr="008C475E">
        <w:rPr>
          <w:rFonts w:ascii="Arial" w:hAnsi="Arial" w:cs="Arial"/>
          <w:sz w:val="16"/>
          <w:szCs w:val="16"/>
        </w:rPr>
        <w:t xml:space="preserve"> Anexo Único desta Ata, resolvem</w:t>
      </w:r>
      <w:r w:rsidRPr="008C475E">
        <w:rPr>
          <w:rFonts w:ascii="Arial" w:hAnsi="Arial" w:cs="Arial"/>
          <w:sz w:val="16"/>
          <w:szCs w:val="16"/>
        </w:rPr>
        <w:t xml:space="preserve"> </w:t>
      </w:r>
      <w:r w:rsidRPr="008C475E">
        <w:rPr>
          <w:rFonts w:ascii="Arial" w:hAnsi="Arial" w:cs="Arial"/>
          <w:bCs/>
          <w:sz w:val="16"/>
          <w:szCs w:val="16"/>
        </w:rPr>
        <w:t>REGISTRAR O PREÇ</w:t>
      </w:r>
      <w:r w:rsidR="00F17DD3" w:rsidRPr="008C475E">
        <w:rPr>
          <w:rFonts w:ascii="Arial" w:hAnsi="Arial" w:cs="Arial"/>
          <w:bCs/>
          <w:sz w:val="16"/>
          <w:szCs w:val="16"/>
        </w:rPr>
        <w:t>O</w:t>
      </w:r>
      <w:r w:rsidR="00F3309E" w:rsidRPr="008C475E">
        <w:rPr>
          <w:rFonts w:ascii="Arial" w:hAnsi="Arial" w:cs="Arial"/>
          <w:bCs/>
          <w:sz w:val="16"/>
          <w:szCs w:val="16"/>
        </w:rPr>
        <w:t xml:space="preserve"> </w:t>
      </w:r>
      <w:r w:rsidR="008C475E" w:rsidRPr="008C475E">
        <w:rPr>
          <w:rFonts w:ascii="Arial" w:hAnsi="Arial" w:cs="Arial"/>
          <w:sz w:val="16"/>
          <w:szCs w:val="16"/>
        </w:rPr>
        <w:t xml:space="preserve">para </w:t>
      </w:r>
      <w:r w:rsidR="008C475E" w:rsidRPr="008C475E">
        <w:rPr>
          <w:rFonts w:ascii="Arial" w:hAnsi="Arial" w:cs="Arial"/>
          <w:sz w:val="16"/>
          <w:szCs w:val="16"/>
          <w:lang w:val="es-BO"/>
        </w:rPr>
        <w:t xml:space="preserve">futura e eventual </w:t>
      </w:r>
      <w:proofErr w:type="spellStart"/>
      <w:r w:rsidR="008C475E" w:rsidRPr="00FB294D">
        <w:rPr>
          <w:rFonts w:ascii="Arial" w:hAnsi="Arial" w:cs="Arial"/>
          <w:sz w:val="16"/>
          <w:szCs w:val="16"/>
          <w:lang w:val="es-BO"/>
        </w:rPr>
        <w:t>aquisição</w:t>
      </w:r>
      <w:proofErr w:type="spellEnd"/>
      <w:r w:rsidR="00FB294D">
        <w:rPr>
          <w:rFonts w:ascii="Arial" w:hAnsi="Arial" w:cs="Arial"/>
          <w:sz w:val="16"/>
          <w:szCs w:val="16"/>
          <w:lang w:val="es-BO"/>
        </w:rPr>
        <w:t xml:space="preserve"> </w:t>
      </w:r>
      <w:r w:rsidR="00FB294D" w:rsidRPr="00FB294D">
        <w:rPr>
          <w:rFonts w:ascii="Arial" w:hAnsi="Arial" w:cs="Arial"/>
          <w:b/>
          <w:bCs/>
          <w:sz w:val="16"/>
          <w:szCs w:val="16"/>
        </w:rPr>
        <w:t>de Material de Consumo (Suprimento de Informática)</w:t>
      </w:r>
      <w:r w:rsidR="008C475E" w:rsidRPr="00FB294D">
        <w:rPr>
          <w:rFonts w:ascii="Arial" w:hAnsi="Arial" w:cs="Arial"/>
          <w:sz w:val="16"/>
          <w:szCs w:val="16"/>
        </w:rPr>
        <w:t xml:space="preserve"> a pedido da </w:t>
      </w:r>
      <w:r w:rsidR="00FB294D" w:rsidRPr="00FB294D">
        <w:rPr>
          <w:rFonts w:ascii="Arial" w:hAnsi="Arial" w:cs="Arial"/>
          <w:sz w:val="16"/>
          <w:szCs w:val="16"/>
        </w:rPr>
        <w:t>AGÊNCIA DE VIGILÂNCIA EM SAÚDE – AGEVISA/RO</w:t>
      </w:r>
      <w:r w:rsidR="002D5A13" w:rsidRPr="00FB294D">
        <w:rPr>
          <w:rFonts w:ascii="Arial" w:hAnsi="Arial" w:cs="Arial"/>
          <w:sz w:val="16"/>
          <w:szCs w:val="16"/>
        </w:rPr>
        <w:t>,</w:t>
      </w:r>
      <w:r w:rsidR="00EC3DD0" w:rsidRPr="00FB294D">
        <w:rPr>
          <w:rFonts w:ascii="Arial" w:hAnsi="Arial" w:cs="Arial"/>
          <w:sz w:val="16"/>
          <w:szCs w:val="16"/>
        </w:rPr>
        <w:t xml:space="preserve"> </w:t>
      </w:r>
      <w:r w:rsidR="00FB294D" w:rsidRPr="00FB294D">
        <w:rPr>
          <w:rFonts w:ascii="Arial" w:hAnsi="Arial" w:cs="Arial"/>
          <w:sz w:val="16"/>
          <w:szCs w:val="16"/>
        </w:rPr>
        <w:t>por um período de 12 (doze) meses</w:t>
      </w:r>
      <w:r w:rsidR="00FB294D">
        <w:rPr>
          <w:rFonts w:ascii="Arial" w:hAnsi="Arial" w:cs="Arial"/>
          <w:sz w:val="16"/>
          <w:szCs w:val="16"/>
        </w:rPr>
        <w:t>,</w:t>
      </w:r>
      <w:r w:rsidR="00FB294D" w:rsidRPr="00FB294D">
        <w:rPr>
          <w:rFonts w:ascii="Arial" w:hAnsi="Arial" w:cs="Arial"/>
          <w:sz w:val="16"/>
          <w:szCs w:val="16"/>
        </w:rPr>
        <w:t xml:space="preserve"> </w:t>
      </w:r>
      <w:r w:rsidRPr="00FB294D">
        <w:rPr>
          <w:rFonts w:ascii="Arial" w:hAnsi="Arial" w:cs="Arial"/>
          <w:sz w:val="16"/>
          <w:szCs w:val="16"/>
        </w:rPr>
        <w:t>conforme Anexo Único desta ata</w:t>
      </w:r>
      <w:r w:rsidRPr="00802EAB">
        <w:rPr>
          <w:rFonts w:ascii="Arial" w:hAnsi="Arial" w:cs="Arial"/>
          <w:sz w:val="16"/>
          <w:szCs w:val="16"/>
        </w:rPr>
        <w:t>, atendendo as condições</w:t>
      </w:r>
      <w:r w:rsidRPr="00CF2157">
        <w:rPr>
          <w:rFonts w:ascii="Arial" w:hAnsi="Arial" w:cs="Arial"/>
          <w:sz w:val="16"/>
          <w:szCs w:val="16"/>
        </w:rPr>
        <w:t xml:space="preserve"> previstas no instrumento convocatório e as constantes nesta Ata de Registro de Preços, sujeitando-se as partes às normas constantes da Lei nº. 8.666/93 e suas alterações, Decreto Estadual nº 1</w:t>
      </w:r>
      <w:r w:rsidR="0096128C" w:rsidRPr="00CF2157">
        <w:rPr>
          <w:rFonts w:ascii="Arial" w:hAnsi="Arial" w:cs="Arial"/>
          <w:sz w:val="16"/>
          <w:szCs w:val="16"/>
        </w:rPr>
        <w:t>8.340/13</w:t>
      </w:r>
      <w:r w:rsidRPr="00CF2157">
        <w:rPr>
          <w:rFonts w:ascii="Arial" w:hAnsi="Arial" w:cs="Arial"/>
          <w:sz w:val="16"/>
          <w:szCs w:val="16"/>
        </w:rPr>
        <w:t xml:space="preserve"> e suas alterações e em conformidade com as disposições a seguir.</w:t>
      </w:r>
    </w:p>
    <w:p w:rsidR="009D2314" w:rsidRPr="00CF2157" w:rsidRDefault="009D2314" w:rsidP="009D2314">
      <w:pPr>
        <w:ind w:right="-121"/>
        <w:jc w:val="both"/>
        <w:rPr>
          <w:rFonts w:ascii="Arial" w:hAnsi="Arial" w:cs="Arial"/>
          <w:sz w:val="16"/>
          <w:szCs w:val="16"/>
        </w:rPr>
      </w:pPr>
    </w:p>
    <w:p w:rsidR="00AA5CD4" w:rsidRPr="00CF2157" w:rsidRDefault="00AA5CD4" w:rsidP="009D2314">
      <w:pPr>
        <w:ind w:right="-121"/>
        <w:jc w:val="both"/>
        <w:rPr>
          <w:rFonts w:ascii="Arial" w:hAnsi="Arial" w:cs="Arial"/>
          <w:sz w:val="16"/>
          <w:szCs w:val="16"/>
        </w:rPr>
      </w:pPr>
    </w:p>
    <w:p w:rsidR="009D2314" w:rsidRPr="00CF2157" w:rsidRDefault="009D2314" w:rsidP="009D2314">
      <w:pPr>
        <w:jc w:val="both"/>
        <w:rPr>
          <w:rFonts w:ascii="Arial" w:hAnsi="Arial" w:cs="Arial"/>
          <w:sz w:val="16"/>
          <w:szCs w:val="16"/>
        </w:rPr>
      </w:pPr>
      <w:r w:rsidRPr="00CF2157">
        <w:rPr>
          <w:rFonts w:ascii="Arial" w:hAnsi="Arial" w:cs="Arial"/>
          <w:b/>
          <w:bCs/>
          <w:sz w:val="16"/>
          <w:szCs w:val="16"/>
        </w:rPr>
        <w:t>1. DO OBJETO</w:t>
      </w:r>
    </w:p>
    <w:p w:rsidR="009D2314" w:rsidRPr="00CF2157" w:rsidRDefault="009D2314" w:rsidP="009D2314">
      <w:pPr>
        <w:jc w:val="both"/>
        <w:rPr>
          <w:rFonts w:ascii="Arial" w:hAnsi="Arial" w:cs="Arial"/>
          <w:sz w:val="16"/>
          <w:szCs w:val="16"/>
        </w:rPr>
      </w:pPr>
    </w:p>
    <w:p w:rsidR="00802EAB" w:rsidRDefault="002E300A" w:rsidP="005C3886">
      <w:pPr>
        <w:jc w:val="both"/>
        <w:rPr>
          <w:rFonts w:ascii="Arial" w:hAnsi="Arial" w:cs="Arial"/>
          <w:color w:val="000000" w:themeColor="text1"/>
          <w:sz w:val="16"/>
          <w:szCs w:val="16"/>
        </w:rPr>
      </w:pPr>
      <w:r w:rsidRPr="00CF2157">
        <w:rPr>
          <w:rFonts w:ascii="Arial" w:hAnsi="Arial" w:cs="Arial"/>
          <w:b/>
          <w:sz w:val="16"/>
          <w:szCs w:val="16"/>
        </w:rPr>
        <w:t>REGISTRAR O PREÇO</w:t>
      </w:r>
      <w:r w:rsidR="005C3886" w:rsidRPr="00CF2157">
        <w:rPr>
          <w:rFonts w:ascii="Arial" w:hAnsi="Arial" w:cs="Arial"/>
          <w:sz w:val="16"/>
          <w:szCs w:val="16"/>
        </w:rPr>
        <w:t xml:space="preserve"> </w:t>
      </w:r>
      <w:r w:rsidR="008C475E" w:rsidRPr="008C475E">
        <w:rPr>
          <w:rFonts w:ascii="Arial" w:hAnsi="Arial" w:cs="Arial"/>
          <w:sz w:val="16"/>
          <w:szCs w:val="16"/>
        </w:rPr>
        <w:t xml:space="preserve">para </w:t>
      </w:r>
      <w:r w:rsidR="008C475E" w:rsidRPr="008C475E">
        <w:rPr>
          <w:rFonts w:ascii="Arial" w:hAnsi="Arial" w:cs="Arial"/>
          <w:sz w:val="16"/>
          <w:szCs w:val="16"/>
          <w:lang w:val="es-BO"/>
        </w:rPr>
        <w:t xml:space="preserve">futura e eventual </w:t>
      </w:r>
      <w:proofErr w:type="spellStart"/>
      <w:r w:rsidR="00FB294D" w:rsidRPr="00FB294D">
        <w:rPr>
          <w:rFonts w:ascii="Arial" w:hAnsi="Arial" w:cs="Arial"/>
          <w:sz w:val="16"/>
          <w:szCs w:val="16"/>
          <w:lang w:val="es-BO"/>
        </w:rPr>
        <w:t>aquisição</w:t>
      </w:r>
      <w:proofErr w:type="spellEnd"/>
      <w:r w:rsidR="00FB294D">
        <w:rPr>
          <w:rFonts w:ascii="Arial" w:hAnsi="Arial" w:cs="Arial"/>
          <w:sz w:val="16"/>
          <w:szCs w:val="16"/>
          <w:lang w:val="es-BO"/>
        </w:rPr>
        <w:t xml:space="preserve"> </w:t>
      </w:r>
      <w:r w:rsidR="00FB294D" w:rsidRPr="00FB294D">
        <w:rPr>
          <w:rFonts w:ascii="Arial" w:hAnsi="Arial" w:cs="Arial"/>
          <w:b/>
          <w:bCs/>
          <w:sz w:val="16"/>
          <w:szCs w:val="16"/>
        </w:rPr>
        <w:t>de Material de Consumo (Suprimento de Informática)</w:t>
      </w:r>
      <w:r w:rsidR="00FB294D" w:rsidRPr="00FB294D">
        <w:rPr>
          <w:rFonts w:ascii="Arial" w:hAnsi="Arial" w:cs="Arial"/>
          <w:sz w:val="16"/>
          <w:szCs w:val="16"/>
        </w:rPr>
        <w:t xml:space="preserve"> a pedido da AGÊNCIA DE VIGILÂNCIA EM SAÚDE – AGEVISA/RO, por um período de 12 (doze) meses</w:t>
      </w:r>
      <w:r w:rsidR="00EC3DD0">
        <w:rPr>
          <w:rFonts w:ascii="Arial" w:hAnsi="Arial" w:cs="Arial"/>
          <w:color w:val="000000" w:themeColor="text1"/>
          <w:sz w:val="16"/>
          <w:szCs w:val="16"/>
        </w:rPr>
        <w:t xml:space="preserve">. </w:t>
      </w:r>
    </w:p>
    <w:p w:rsidR="00FB294D" w:rsidRDefault="00FB294D" w:rsidP="005C3886">
      <w:pPr>
        <w:jc w:val="both"/>
        <w:rPr>
          <w:rFonts w:ascii="Arial" w:hAnsi="Arial" w:cs="Arial"/>
          <w:b/>
          <w:bCs/>
          <w:sz w:val="16"/>
          <w:szCs w:val="16"/>
        </w:rPr>
      </w:pPr>
    </w:p>
    <w:p w:rsidR="009D2314" w:rsidRPr="009A54D1" w:rsidRDefault="004553F4" w:rsidP="005C3886">
      <w:pPr>
        <w:jc w:val="both"/>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F3309E" w:rsidRPr="009A54D1" w:rsidRDefault="00F3309E"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Default="009D2314" w:rsidP="009D2314">
      <w:pPr>
        <w:pStyle w:val="Corpodetexto3"/>
        <w:numPr>
          <w:ilvl w:val="1"/>
          <w:numId w:val="19"/>
        </w:numPr>
        <w:tabs>
          <w:tab w:val="left" w:pos="900"/>
        </w:tabs>
        <w:ind w:right="47"/>
        <w:rPr>
          <w:rFonts w:ascii="Arial" w:hAnsi="Arial" w:cs="Arial"/>
          <w:sz w:val="16"/>
          <w:szCs w:val="16"/>
        </w:rPr>
      </w:pPr>
      <w:r w:rsidRPr="00F3309E">
        <w:rPr>
          <w:rFonts w:ascii="Arial" w:hAnsi="Arial" w:cs="Arial"/>
          <w:sz w:val="16"/>
          <w:szCs w:val="16"/>
        </w:rPr>
        <w:t xml:space="preserve">Expedida a Nota de Empenho, o recebimento de seu objeto ficará condicionado </w:t>
      </w:r>
      <w:proofErr w:type="gramStart"/>
      <w:r w:rsidRPr="00F3309E">
        <w:rPr>
          <w:rFonts w:ascii="Arial" w:hAnsi="Arial" w:cs="Arial"/>
          <w:sz w:val="16"/>
          <w:szCs w:val="16"/>
        </w:rPr>
        <w:t>a</w:t>
      </w:r>
      <w:proofErr w:type="gramEnd"/>
      <w:r w:rsidRPr="00F3309E">
        <w:rPr>
          <w:rFonts w:ascii="Arial" w:hAnsi="Arial" w:cs="Arial"/>
          <w:sz w:val="16"/>
          <w:szCs w:val="16"/>
        </w:rPr>
        <w:t xml:space="preserve"> observância das normas contidas no art. 40, inciso XVI, c/c o art. 73 inciso II, “a” e “b”, da Lei 8.666/93 e alterações.</w:t>
      </w:r>
    </w:p>
    <w:p w:rsidR="008C475E" w:rsidRDefault="008C475E" w:rsidP="008C475E">
      <w:pPr>
        <w:pStyle w:val="Corpodetexto3"/>
        <w:tabs>
          <w:tab w:val="left" w:pos="900"/>
        </w:tabs>
        <w:ind w:left="360" w:right="47"/>
        <w:rPr>
          <w:rFonts w:ascii="Arial" w:hAnsi="Arial" w:cs="Arial"/>
          <w:sz w:val="16"/>
          <w:szCs w:val="16"/>
        </w:rPr>
      </w:pPr>
    </w:p>
    <w:p w:rsidR="00E73CF4" w:rsidRPr="00A0507D" w:rsidRDefault="00F3309E" w:rsidP="002D6F78">
      <w:pPr>
        <w:pStyle w:val="Corpodetexto3"/>
        <w:numPr>
          <w:ilvl w:val="1"/>
          <w:numId w:val="19"/>
        </w:numPr>
        <w:tabs>
          <w:tab w:val="left" w:pos="900"/>
        </w:tabs>
        <w:ind w:right="47"/>
        <w:rPr>
          <w:rFonts w:ascii="Arial" w:hAnsi="Arial" w:cs="Arial"/>
          <w:sz w:val="16"/>
          <w:szCs w:val="16"/>
        </w:rPr>
      </w:pPr>
      <w:r w:rsidRPr="008C475E">
        <w:rPr>
          <w:rFonts w:ascii="Arial" w:hAnsi="Arial" w:cs="Arial"/>
          <w:b/>
          <w:sz w:val="16"/>
          <w:szCs w:val="16"/>
        </w:rPr>
        <w:t xml:space="preserve">DO PRAZO E </w:t>
      </w:r>
      <w:r w:rsidRPr="008C475E">
        <w:rPr>
          <w:rFonts w:ascii="Arial" w:hAnsi="Arial" w:cs="Arial"/>
          <w:b/>
          <w:bCs/>
          <w:iCs/>
          <w:sz w:val="16"/>
          <w:szCs w:val="16"/>
        </w:rPr>
        <w:t>FORMA</w:t>
      </w:r>
      <w:r w:rsidRPr="008C475E">
        <w:rPr>
          <w:rFonts w:ascii="Arial" w:hAnsi="Arial" w:cs="Arial"/>
          <w:b/>
          <w:sz w:val="16"/>
          <w:szCs w:val="16"/>
        </w:rPr>
        <w:t xml:space="preserve"> DE ENTREGA:</w:t>
      </w:r>
      <w:r w:rsidRPr="008C475E">
        <w:rPr>
          <w:rFonts w:ascii="Arial" w:hAnsi="Arial" w:cs="Arial"/>
          <w:b/>
          <w:bCs/>
          <w:iCs/>
          <w:sz w:val="16"/>
          <w:szCs w:val="16"/>
        </w:rPr>
        <w:t xml:space="preserve"> </w:t>
      </w:r>
      <w:r w:rsidR="00A0507D" w:rsidRPr="00A0507D">
        <w:rPr>
          <w:rFonts w:ascii="Arial" w:hAnsi="Arial" w:cs="Arial"/>
          <w:sz w:val="16"/>
          <w:szCs w:val="16"/>
        </w:rPr>
        <w:t xml:space="preserve">O prazo para entrega dos materiais/equipamentos será no prazo de </w:t>
      </w:r>
      <w:r w:rsidR="00A0507D" w:rsidRPr="00A0507D">
        <w:rPr>
          <w:rFonts w:ascii="Arial" w:hAnsi="Arial" w:cs="Arial"/>
          <w:b/>
          <w:sz w:val="16"/>
          <w:szCs w:val="16"/>
        </w:rPr>
        <w:t>30 (trinta) dias corridos</w:t>
      </w:r>
      <w:r w:rsidR="00A0507D" w:rsidRPr="00A0507D">
        <w:rPr>
          <w:rFonts w:ascii="Arial" w:hAnsi="Arial" w:cs="Arial"/>
          <w:sz w:val="16"/>
          <w:szCs w:val="16"/>
        </w:rPr>
        <w:t xml:space="preserve">, contados após a </w:t>
      </w:r>
      <w:r w:rsidR="00A0507D" w:rsidRPr="00A0507D">
        <w:rPr>
          <w:rFonts w:ascii="Arial" w:hAnsi="Arial" w:cs="Arial"/>
          <w:b/>
          <w:sz w:val="16"/>
          <w:szCs w:val="16"/>
        </w:rPr>
        <w:t xml:space="preserve">entrega da nota de empenho </w:t>
      </w:r>
      <w:r w:rsidR="00A0507D" w:rsidRPr="00A0507D">
        <w:rPr>
          <w:rFonts w:ascii="Arial" w:hAnsi="Arial" w:cs="Arial"/>
          <w:sz w:val="16"/>
          <w:szCs w:val="16"/>
        </w:rPr>
        <w:t>no Almoxarifado da AGEVISA, município de Porto Velho – RO</w:t>
      </w:r>
      <w:r w:rsidR="008C475E" w:rsidRPr="00A0507D">
        <w:rPr>
          <w:rFonts w:ascii="Arial" w:hAnsi="Arial" w:cs="Arial"/>
          <w:sz w:val="16"/>
          <w:szCs w:val="16"/>
        </w:rPr>
        <w:t>.</w:t>
      </w:r>
    </w:p>
    <w:p w:rsidR="008C475E" w:rsidRDefault="008C475E" w:rsidP="008C475E">
      <w:pPr>
        <w:pStyle w:val="Corpodetexto3"/>
        <w:tabs>
          <w:tab w:val="left" w:pos="900"/>
        </w:tabs>
        <w:ind w:left="360" w:right="47"/>
        <w:rPr>
          <w:rFonts w:ascii="Arial" w:hAnsi="Arial" w:cs="Arial"/>
          <w:sz w:val="16"/>
          <w:szCs w:val="16"/>
        </w:rPr>
      </w:pPr>
    </w:p>
    <w:p w:rsidR="008C475E" w:rsidRPr="00CD69C0" w:rsidRDefault="00A0507D" w:rsidP="00CD69C0">
      <w:pPr>
        <w:ind w:right="-2"/>
        <w:jc w:val="both"/>
        <w:rPr>
          <w:rFonts w:ascii="Arial" w:hAnsi="Arial" w:cs="Arial"/>
          <w:b/>
          <w:bCs/>
          <w:sz w:val="16"/>
          <w:szCs w:val="16"/>
        </w:rPr>
      </w:pPr>
      <w:r>
        <w:rPr>
          <w:rFonts w:ascii="Arial" w:hAnsi="Arial" w:cs="Arial"/>
          <w:b/>
          <w:sz w:val="16"/>
          <w:szCs w:val="16"/>
        </w:rPr>
        <w:t xml:space="preserve">6.4 </w:t>
      </w:r>
      <w:r w:rsidR="00F3309E" w:rsidRPr="00CD69C0">
        <w:rPr>
          <w:rFonts w:ascii="Arial" w:hAnsi="Arial" w:cs="Arial"/>
          <w:b/>
          <w:sz w:val="16"/>
          <w:szCs w:val="16"/>
        </w:rPr>
        <w:t xml:space="preserve">DO </w:t>
      </w:r>
      <w:r w:rsidR="00F17DD3" w:rsidRPr="00CD69C0">
        <w:rPr>
          <w:rFonts w:ascii="Arial" w:hAnsi="Arial" w:cs="Arial"/>
          <w:b/>
          <w:sz w:val="16"/>
          <w:szCs w:val="16"/>
        </w:rPr>
        <w:t>LOCAL/HORÁRIOS</w:t>
      </w:r>
      <w:r w:rsidR="00F3309E" w:rsidRPr="00CD69C0">
        <w:rPr>
          <w:rFonts w:ascii="Arial" w:hAnsi="Arial" w:cs="Arial"/>
          <w:b/>
          <w:sz w:val="16"/>
          <w:szCs w:val="16"/>
        </w:rPr>
        <w:t xml:space="preserve"> DE ENTREGA</w:t>
      </w:r>
      <w:r w:rsidR="00F17DD3" w:rsidRPr="00CD69C0">
        <w:rPr>
          <w:rFonts w:ascii="Arial" w:hAnsi="Arial" w:cs="Arial"/>
          <w:b/>
          <w:sz w:val="16"/>
          <w:szCs w:val="16"/>
        </w:rPr>
        <w:t>:</w:t>
      </w:r>
      <w:r w:rsidR="00F17DD3" w:rsidRPr="00CD69C0">
        <w:rPr>
          <w:rFonts w:ascii="Arial" w:hAnsi="Arial" w:cs="Arial"/>
          <w:sz w:val="16"/>
          <w:szCs w:val="16"/>
        </w:rPr>
        <w:t xml:space="preserve"> </w:t>
      </w:r>
      <w:r w:rsidR="00CD69C0" w:rsidRPr="00CD69C0">
        <w:rPr>
          <w:rFonts w:ascii="Arial" w:hAnsi="Arial" w:cs="Arial"/>
          <w:sz w:val="16"/>
          <w:szCs w:val="16"/>
        </w:rPr>
        <w:t xml:space="preserve">Os materiais solicitados deverão ser entregues no Almoxarifado da AGEVISA, situado à </w:t>
      </w:r>
      <w:r w:rsidR="00CD69C0" w:rsidRPr="00A0507D">
        <w:rPr>
          <w:rFonts w:ascii="Arial" w:hAnsi="Arial" w:cs="Arial"/>
          <w:sz w:val="16"/>
          <w:szCs w:val="16"/>
        </w:rPr>
        <w:t xml:space="preserve">Rua </w:t>
      </w:r>
      <w:r w:rsidR="00CD69C0" w:rsidRPr="00A0507D">
        <w:rPr>
          <w:rFonts w:ascii="Arial" w:hAnsi="Arial" w:cs="Arial"/>
          <w:color w:val="000000"/>
          <w:sz w:val="16"/>
          <w:szCs w:val="16"/>
        </w:rPr>
        <w:t>Aparício Moraes, 4378 - Bairro Setor Industrial, no município de Porto Velho/RO</w:t>
      </w:r>
      <w:r w:rsidR="00CD69C0" w:rsidRPr="00A0507D">
        <w:rPr>
          <w:rFonts w:ascii="Arial" w:hAnsi="Arial" w:cs="Arial"/>
          <w:sz w:val="16"/>
          <w:szCs w:val="16"/>
        </w:rPr>
        <w:t xml:space="preserve">, CEP: </w:t>
      </w:r>
      <w:r w:rsidR="00CD69C0" w:rsidRPr="00A0507D">
        <w:rPr>
          <w:rFonts w:ascii="Arial" w:hAnsi="Arial" w:cs="Arial"/>
          <w:color w:val="000000"/>
          <w:sz w:val="16"/>
          <w:szCs w:val="16"/>
        </w:rPr>
        <w:t xml:space="preserve">76.821-240 </w:t>
      </w:r>
      <w:r w:rsidR="00CD69C0" w:rsidRPr="00A0507D">
        <w:rPr>
          <w:rFonts w:ascii="Arial" w:hAnsi="Arial" w:cs="Arial"/>
          <w:sz w:val="16"/>
          <w:szCs w:val="16"/>
        </w:rPr>
        <w:t xml:space="preserve">– </w:t>
      </w:r>
      <w:proofErr w:type="spellStart"/>
      <w:r w:rsidR="00CD69C0" w:rsidRPr="00A0507D">
        <w:rPr>
          <w:rFonts w:ascii="Arial" w:hAnsi="Arial" w:cs="Arial"/>
          <w:sz w:val="16"/>
          <w:szCs w:val="16"/>
        </w:rPr>
        <w:t>Tel</w:t>
      </w:r>
      <w:proofErr w:type="spellEnd"/>
      <w:r w:rsidR="00CD69C0" w:rsidRPr="00A0507D">
        <w:rPr>
          <w:rFonts w:ascii="Arial" w:hAnsi="Arial" w:cs="Arial"/>
          <w:sz w:val="16"/>
          <w:szCs w:val="16"/>
        </w:rPr>
        <w:t xml:space="preserve">: (69) 3216-5497 e 3218-8046. Horário de Segunda à Sexta Feira – das 07hs30 às 13hs30. A entrega deverá ser agendada pelo telefone (69) 3216-5275(GTVAE) e 3216-5497. </w:t>
      </w:r>
    </w:p>
    <w:p w:rsidR="00CD69C0" w:rsidRDefault="00CD69C0" w:rsidP="00E73CF4">
      <w:pPr>
        <w:jc w:val="both"/>
        <w:rPr>
          <w:rFonts w:ascii="Arial" w:hAnsi="Arial" w:cs="Arial"/>
          <w:sz w:val="16"/>
          <w:szCs w:val="16"/>
        </w:rPr>
      </w:pPr>
    </w:p>
    <w:p w:rsidR="009D2314" w:rsidRPr="00F3309E" w:rsidRDefault="009D2314" w:rsidP="00E73CF4">
      <w:pPr>
        <w:jc w:val="both"/>
        <w:rPr>
          <w:rFonts w:ascii="Arial" w:hAnsi="Arial" w:cs="Arial"/>
          <w:b/>
          <w:bCs/>
          <w:sz w:val="16"/>
          <w:szCs w:val="16"/>
        </w:rPr>
      </w:pPr>
      <w:r w:rsidRPr="00F3309E">
        <w:rPr>
          <w:rFonts w:ascii="Arial" w:hAnsi="Arial" w:cs="Arial"/>
          <w:sz w:val="16"/>
          <w:szCs w:val="16"/>
        </w:rPr>
        <w:t xml:space="preserve">7. </w:t>
      </w:r>
      <w:r w:rsidRPr="00F3309E">
        <w:rPr>
          <w:rFonts w:ascii="Arial" w:hAnsi="Arial" w:cs="Arial"/>
          <w:b/>
          <w:bCs/>
          <w:sz w:val="16"/>
          <w:szCs w:val="16"/>
        </w:rPr>
        <w:t xml:space="preserve"> DAS CONDIÇÕES DE PAGAMENTO </w:t>
      </w:r>
    </w:p>
    <w:p w:rsidR="009D2314" w:rsidRPr="00F3309E" w:rsidRDefault="009D2314" w:rsidP="009D2314">
      <w:pPr>
        <w:jc w:val="both"/>
        <w:rPr>
          <w:rFonts w:ascii="Arial" w:hAnsi="Arial" w:cs="Arial"/>
          <w:sz w:val="16"/>
          <w:szCs w:val="16"/>
        </w:rPr>
      </w:pPr>
    </w:p>
    <w:p w:rsidR="009D2314" w:rsidRPr="00F3309E" w:rsidRDefault="009D2314" w:rsidP="009D2314">
      <w:pPr>
        <w:numPr>
          <w:ilvl w:val="1"/>
          <w:numId w:val="20"/>
        </w:numPr>
        <w:jc w:val="both"/>
        <w:rPr>
          <w:rFonts w:ascii="Arial" w:hAnsi="Arial" w:cs="Arial"/>
          <w:sz w:val="16"/>
          <w:szCs w:val="16"/>
        </w:rPr>
      </w:pPr>
      <w:r w:rsidRPr="00F3309E">
        <w:rPr>
          <w:rFonts w:ascii="Arial" w:hAnsi="Arial" w:cs="Arial"/>
          <w:sz w:val="16"/>
          <w:szCs w:val="16"/>
        </w:rPr>
        <w:t xml:space="preserve">A empresa detentora da Ata apresentará a Gerência Financeira do Órgão requisitante </w:t>
      </w:r>
      <w:proofErr w:type="gramStart"/>
      <w:r w:rsidRPr="00F3309E">
        <w:rPr>
          <w:rFonts w:ascii="Arial" w:hAnsi="Arial" w:cs="Arial"/>
          <w:sz w:val="16"/>
          <w:szCs w:val="16"/>
        </w:rPr>
        <w:t>a</w:t>
      </w:r>
      <w:proofErr w:type="gramEnd"/>
      <w:r w:rsidRPr="00F3309E">
        <w:rPr>
          <w:rFonts w:ascii="Arial" w:hAnsi="Arial" w:cs="Arial"/>
          <w:sz w:val="16"/>
          <w:szCs w:val="16"/>
        </w:rPr>
        <w:t xml:space="preserve"> nota fiscal</w:t>
      </w:r>
      <w:r w:rsidRPr="00F3309E">
        <w:rPr>
          <w:rFonts w:ascii="Arial" w:hAnsi="Arial" w:cs="Arial"/>
          <w:b/>
          <w:bCs/>
          <w:sz w:val="16"/>
          <w:szCs w:val="16"/>
        </w:rPr>
        <w:t xml:space="preserve"> referente ao fornecimento efetuado</w:t>
      </w:r>
      <w:r w:rsidRPr="00F3309E">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00738A" w:rsidRDefault="009D2314" w:rsidP="0000738A">
      <w:pPr>
        <w:pStyle w:val="PargrafodaLista"/>
        <w:numPr>
          <w:ilvl w:val="0"/>
          <w:numId w:val="34"/>
        </w:numPr>
        <w:jc w:val="both"/>
        <w:rPr>
          <w:rFonts w:ascii="Arial" w:hAnsi="Arial" w:cs="Arial"/>
          <w:b/>
          <w:bCs/>
          <w:color w:val="000000"/>
          <w:sz w:val="16"/>
          <w:szCs w:val="16"/>
        </w:rPr>
      </w:pPr>
      <w:r w:rsidRPr="0000738A">
        <w:rPr>
          <w:rFonts w:ascii="Arial" w:hAnsi="Arial" w:cs="Arial"/>
          <w:b/>
          <w:bCs/>
          <w:color w:val="000000"/>
          <w:sz w:val="16"/>
          <w:szCs w:val="16"/>
        </w:rPr>
        <w:t xml:space="preserve">- UTILIZAÇÃO DA ATA </w:t>
      </w:r>
    </w:p>
    <w:p w:rsidR="0000738A" w:rsidRPr="0000738A" w:rsidRDefault="0000738A" w:rsidP="0000738A">
      <w:pPr>
        <w:pStyle w:val="PargrafodaLista"/>
        <w:ind w:left="450"/>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p>
    <w:p w:rsidR="00334F76" w:rsidRPr="009A54D1" w:rsidRDefault="0000738A" w:rsidP="00334F76">
      <w:pPr>
        <w:pStyle w:val="PargrafodaLista"/>
        <w:numPr>
          <w:ilvl w:val="1"/>
          <w:numId w:val="36"/>
        </w:numPr>
        <w:suppressAutoHyphens/>
        <w:spacing w:line="100" w:lineRule="atLeast"/>
        <w:ind w:right="47"/>
        <w:jc w:val="both"/>
        <w:rPr>
          <w:rFonts w:ascii="Arial" w:hAnsi="Arial" w:cs="Arial"/>
          <w:color w:val="000000"/>
          <w:sz w:val="16"/>
          <w:szCs w:val="16"/>
        </w:rPr>
      </w:pPr>
      <w:r>
        <w:rPr>
          <w:rFonts w:ascii="Arial" w:hAnsi="Arial" w:cs="Arial"/>
          <w:sz w:val="16"/>
          <w:szCs w:val="16"/>
        </w:rPr>
        <w:t xml:space="preserve"> </w:t>
      </w:r>
      <w:r w:rsidR="00EF2B1B" w:rsidRPr="009A54D1">
        <w:rPr>
          <w:rFonts w:ascii="Arial" w:hAnsi="Arial" w:cs="Arial"/>
          <w:sz w:val="16"/>
          <w:szCs w:val="16"/>
        </w:rPr>
        <w:t>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Default="0000738A" w:rsidP="00334F76">
      <w:pPr>
        <w:pStyle w:val="PargrafodaLista"/>
        <w:numPr>
          <w:ilvl w:val="1"/>
          <w:numId w:val="36"/>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9A54D1">
        <w:rPr>
          <w:rFonts w:ascii="Arial" w:hAnsi="Arial" w:cs="Arial"/>
          <w:color w:val="000000"/>
          <w:sz w:val="16"/>
          <w:szCs w:val="16"/>
        </w:rPr>
        <w:t xml:space="preserve">É facultada aos órgãos s ou entidades municipais, distritais ou estaduais a adesão </w:t>
      </w:r>
      <w:proofErr w:type="gramStart"/>
      <w:r w:rsidR="00334F76" w:rsidRPr="009A54D1">
        <w:rPr>
          <w:rFonts w:ascii="Arial" w:hAnsi="Arial" w:cs="Arial"/>
          <w:color w:val="000000"/>
          <w:sz w:val="16"/>
          <w:szCs w:val="16"/>
        </w:rPr>
        <w:t>a</w:t>
      </w:r>
      <w:proofErr w:type="gramEnd"/>
      <w:r w:rsidR="00334F76" w:rsidRPr="009A54D1">
        <w:rPr>
          <w:rFonts w:ascii="Arial" w:hAnsi="Arial" w:cs="Arial"/>
          <w:color w:val="000000"/>
          <w:sz w:val="16"/>
          <w:szCs w:val="16"/>
        </w:rPr>
        <w:t xml:space="preserve"> ata de registro de preços da Administração Pública Estadual.</w:t>
      </w:r>
    </w:p>
    <w:p w:rsidR="0000738A" w:rsidRPr="0000738A" w:rsidRDefault="0000738A" w:rsidP="0000738A">
      <w:pPr>
        <w:pStyle w:val="PargrafodaLista"/>
        <w:rPr>
          <w:rFonts w:ascii="Arial" w:hAnsi="Arial" w:cs="Arial"/>
          <w:color w:val="000000"/>
          <w:sz w:val="16"/>
          <w:szCs w:val="16"/>
        </w:rPr>
      </w:pPr>
    </w:p>
    <w:p w:rsidR="0010657B" w:rsidRDefault="0010657B" w:rsidP="0000738A">
      <w:pPr>
        <w:pStyle w:val="PargrafodaLista"/>
        <w:numPr>
          <w:ilvl w:val="1"/>
          <w:numId w:val="36"/>
        </w:numPr>
        <w:suppressAutoHyphens/>
        <w:spacing w:line="100" w:lineRule="atLeast"/>
        <w:ind w:right="47"/>
        <w:jc w:val="both"/>
        <w:rPr>
          <w:rFonts w:ascii="Arial" w:hAnsi="Arial" w:cs="Arial"/>
          <w:color w:val="000000"/>
          <w:sz w:val="16"/>
          <w:szCs w:val="16"/>
        </w:rPr>
      </w:pPr>
      <w:r w:rsidRPr="0000738A">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00738A">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00738A" w:rsidRPr="0000738A" w:rsidRDefault="0000738A" w:rsidP="0000738A">
      <w:pPr>
        <w:pStyle w:val="PargrafodaLista"/>
        <w:rPr>
          <w:rFonts w:ascii="Arial" w:hAnsi="Arial" w:cs="Arial"/>
          <w:color w:val="000000"/>
          <w:sz w:val="16"/>
          <w:szCs w:val="16"/>
        </w:rPr>
      </w:pPr>
    </w:p>
    <w:p w:rsidR="00334F76" w:rsidRDefault="0000738A" w:rsidP="0000738A">
      <w:pPr>
        <w:pStyle w:val="PargrafodaLista"/>
        <w:numPr>
          <w:ilvl w:val="1"/>
          <w:numId w:val="36"/>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00738A" w:rsidRDefault="0000738A" w:rsidP="0000738A">
      <w:pPr>
        <w:pStyle w:val="PargrafodaLista"/>
        <w:rPr>
          <w:rFonts w:ascii="Arial" w:hAnsi="Arial" w:cs="Arial"/>
          <w:color w:val="000000"/>
          <w:sz w:val="16"/>
          <w:szCs w:val="16"/>
        </w:rPr>
      </w:pPr>
    </w:p>
    <w:p w:rsidR="00334F76" w:rsidRPr="0000738A" w:rsidRDefault="0000738A" w:rsidP="0000738A">
      <w:pPr>
        <w:pStyle w:val="PargrafodaLista"/>
        <w:numPr>
          <w:ilvl w:val="1"/>
          <w:numId w:val="36"/>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adesões à ata de registro de preços não poder</w:t>
      </w:r>
      <w:r w:rsidR="00790B20" w:rsidRPr="0000738A">
        <w:rPr>
          <w:rFonts w:ascii="Arial" w:hAnsi="Arial" w:cs="Arial"/>
          <w:color w:val="000000"/>
          <w:sz w:val="16"/>
          <w:szCs w:val="16"/>
        </w:rPr>
        <w:t>ão</w:t>
      </w:r>
      <w:r w:rsidR="00334F76" w:rsidRPr="0000738A">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Default="009D2314" w:rsidP="009D2314">
      <w:pPr>
        <w:jc w:val="both"/>
        <w:rPr>
          <w:rFonts w:ascii="Arial" w:hAnsi="Arial" w:cs="Arial"/>
          <w:color w:val="000000"/>
          <w:sz w:val="16"/>
          <w:szCs w:val="16"/>
        </w:rPr>
      </w:pPr>
    </w:p>
    <w:p w:rsidR="0000738A" w:rsidRPr="009A54D1" w:rsidRDefault="0000738A"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00738A" w:rsidRPr="009A54D1" w:rsidRDefault="0000738A"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lastRenderedPageBreak/>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Default="009D2314" w:rsidP="009D2314">
      <w:pPr>
        <w:jc w:val="both"/>
        <w:rPr>
          <w:rFonts w:ascii="Arial" w:hAnsi="Arial" w:cs="Arial"/>
          <w:b/>
          <w:bCs/>
          <w:sz w:val="16"/>
          <w:szCs w:val="16"/>
        </w:rPr>
      </w:pPr>
    </w:p>
    <w:p w:rsidR="0000738A" w:rsidRPr="009A54D1" w:rsidRDefault="0000738A"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pStyle w:val="Corpodetexto3"/>
        <w:tabs>
          <w:tab w:val="left" w:pos="900"/>
        </w:tabs>
        <w:ind w:right="47"/>
        <w:rPr>
          <w:rFonts w:ascii="Arial" w:hAnsi="Arial" w:cs="Arial"/>
          <w:sz w:val="16"/>
          <w:szCs w:val="16"/>
        </w:rPr>
      </w:pPr>
    </w:p>
    <w:p w:rsidR="00CC5461" w:rsidRPr="00A74766" w:rsidRDefault="00CC5461" w:rsidP="00CC5461">
      <w:pPr>
        <w:tabs>
          <w:tab w:val="left" w:pos="1134"/>
        </w:tabs>
        <w:jc w:val="both"/>
        <w:rPr>
          <w:rFonts w:ascii="Arial" w:hAnsi="Arial" w:cs="Arial"/>
          <w:sz w:val="16"/>
          <w:szCs w:val="16"/>
        </w:rPr>
      </w:pPr>
    </w:p>
    <w:p w:rsidR="00CC5461" w:rsidRPr="00A74766" w:rsidRDefault="00CC5461" w:rsidP="00CC5461">
      <w:pPr>
        <w:tabs>
          <w:tab w:val="left" w:pos="1134"/>
        </w:tabs>
        <w:jc w:val="both"/>
        <w:rPr>
          <w:rFonts w:ascii="Arial" w:hAnsi="Arial" w:cs="Arial"/>
          <w:b/>
          <w:sz w:val="16"/>
          <w:szCs w:val="16"/>
        </w:rPr>
      </w:pPr>
      <w:r w:rsidRPr="00A74766">
        <w:rPr>
          <w:rFonts w:ascii="Arial" w:hAnsi="Arial" w:cs="Arial"/>
          <w:b/>
          <w:sz w:val="16"/>
          <w:szCs w:val="16"/>
        </w:rPr>
        <w:t>14. DA ALTERAÇÃO DAS MARCAS DOS ITENS REGISTRADOS</w:t>
      </w:r>
    </w:p>
    <w:p w:rsidR="00CC5461" w:rsidRDefault="00CC5461" w:rsidP="00CC5461">
      <w:pPr>
        <w:tabs>
          <w:tab w:val="left" w:pos="1134"/>
        </w:tabs>
        <w:jc w:val="both"/>
        <w:rPr>
          <w:rFonts w:ascii="Arial" w:hAnsi="Arial" w:cs="Arial"/>
          <w:b/>
          <w:sz w:val="16"/>
          <w:szCs w:val="16"/>
        </w:rPr>
      </w:pPr>
    </w:p>
    <w:p w:rsidR="0000738A" w:rsidRPr="00A74766" w:rsidRDefault="0000738A" w:rsidP="00CC5461">
      <w:pPr>
        <w:tabs>
          <w:tab w:val="left" w:pos="1134"/>
        </w:tabs>
        <w:jc w:val="both"/>
        <w:rPr>
          <w:rFonts w:ascii="Arial" w:hAnsi="Arial" w:cs="Arial"/>
          <w:b/>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 xml:space="preserve">14.1. A marca/laboratório do item registrado poderá ser alterada, desde que seja por outra marca compatível em qualidade com </w:t>
      </w:r>
      <w:proofErr w:type="gramStart"/>
      <w:r w:rsidRPr="00A74766">
        <w:rPr>
          <w:rFonts w:ascii="Arial" w:hAnsi="Arial" w:cs="Arial"/>
          <w:sz w:val="16"/>
          <w:szCs w:val="16"/>
        </w:rPr>
        <w:t>a inicialmente ofertada, de acordo com a decisão nº 142/12</w:t>
      </w:r>
      <w:proofErr w:type="gramEnd"/>
      <w:r w:rsidRPr="00A74766">
        <w:rPr>
          <w:rFonts w:ascii="Arial" w:hAnsi="Arial" w:cs="Arial"/>
          <w:sz w:val="16"/>
          <w:szCs w:val="16"/>
        </w:rPr>
        <w:t>/GCPCN.</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14.2. A alteração deverá ser em decorrência de eventual fato superveniente, que impeça a detentora de cumprir com a entrega da marca/laboratório apresentada na proposta inicial, devidamente justificada e comprovada.</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 Para substituição da marca registrada a empresa detentora deverá:</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 xml:space="preserve">14.3.1. Justificar a troca com a devida documentação, para análise do órgão gerenciador e equipe técnica da Diretoria de Assistência Farmacêutica - DAF, devendo apresentar </w:t>
      </w:r>
      <w:r w:rsidRPr="00A74766">
        <w:rPr>
          <w:rFonts w:ascii="Arial" w:hAnsi="Arial" w:cs="Arial"/>
          <w:i/>
          <w:sz w:val="16"/>
          <w:szCs w:val="16"/>
          <w:u w:val="single"/>
        </w:rPr>
        <w:t>amostra</w:t>
      </w:r>
      <w:r w:rsidRPr="00A74766">
        <w:rPr>
          <w:rFonts w:ascii="Arial" w:hAnsi="Arial" w:cs="Arial"/>
          <w:sz w:val="16"/>
          <w:szCs w:val="16"/>
        </w:rPr>
        <w:t xml:space="preserve"> do produto da nova marca/laboratório ofertada, bem como registro do produto na ANVISA e Certificado de Boas Práticas vigente.</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14.3.2. O órgão gerenciador da ata de registro de preços,</w:t>
      </w:r>
      <w:proofErr w:type="gramStart"/>
      <w:r w:rsidRPr="00A74766">
        <w:rPr>
          <w:rFonts w:ascii="Arial" w:hAnsi="Arial" w:cs="Arial"/>
          <w:sz w:val="16"/>
          <w:szCs w:val="16"/>
        </w:rPr>
        <w:t xml:space="preserve">  </w:t>
      </w:r>
      <w:proofErr w:type="gramEnd"/>
      <w:r w:rsidRPr="00A74766">
        <w:rPr>
          <w:rFonts w:ascii="Arial" w:hAnsi="Arial" w:cs="Arial"/>
          <w:sz w:val="16"/>
          <w:szCs w:val="16"/>
        </w:rPr>
        <w:t>de posse da documentação apresentada, analisará o pedido, e com base no parecer técnico, poderá deferi-lo ou negá-lo.</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14.3.3. Em qualquer caso, a troca de marca não poderá ser efetivada se a nova marca ofertada for incompatível ou de qualidade e quantidade inferior a inicialmente ofertada.</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14.3.4. Quaisquer custos adicionais oriundo da alteração da marca/laboratório</w:t>
      </w:r>
      <w:proofErr w:type="gramStart"/>
      <w:r w:rsidRPr="00A74766">
        <w:rPr>
          <w:rFonts w:ascii="Arial" w:hAnsi="Arial" w:cs="Arial"/>
          <w:sz w:val="16"/>
          <w:szCs w:val="16"/>
        </w:rPr>
        <w:t>, ficarão</w:t>
      </w:r>
      <w:proofErr w:type="gramEnd"/>
      <w:r w:rsidRPr="00A74766">
        <w:rPr>
          <w:rFonts w:ascii="Arial" w:hAnsi="Arial" w:cs="Arial"/>
          <w:sz w:val="16"/>
          <w:szCs w:val="16"/>
        </w:rPr>
        <w:t xml:space="preserve"> por conta da detentora do registro de preços, ficando vedada a cobrança de custos adicionais a Administração Pública.</w:t>
      </w:r>
    </w:p>
    <w:p w:rsidR="00CC5461" w:rsidRPr="00A74766" w:rsidRDefault="00CC5461" w:rsidP="00CC5461">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CC5461">
        <w:rPr>
          <w:rFonts w:ascii="Arial" w:hAnsi="Arial" w:cs="Arial"/>
          <w:b/>
          <w:sz w:val="16"/>
          <w:szCs w:val="16"/>
        </w:rPr>
        <w:t>5</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CC5461">
        <w:rPr>
          <w:rFonts w:ascii="Arial" w:hAnsi="Arial" w:cs="Arial"/>
          <w:sz w:val="16"/>
          <w:szCs w:val="16"/>
        </w:rPr>
        <w:t>5</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00738A" w:rsidRPr="009A54D1" w:rsidRDefault="0000738A" w:rsidP="002C214A">
      <w:pPr>
        <w:pStyle w:val="Corpodetexto3"/>
        <w:tabs>
          <w:tab w:val="left" w:pos="900"/>
        </w:tabs>
        <w:ind w:left="426" w:right="47" w:hanging="426"/>
        <w:rPr>
          <w:rFonts w:ascii="Arial" w:hAnsi="Arial" w:cs="Arial"/>
          <w:sz w:val="16"/>
          <w:szCs w:val="16"/>
        </w:rPr>
      </w:pPr>
    </w:p>
    <w:p w:rsidR="00A0507D" w:rsidRPr="00A0507D" w:rsidRDefault="00A0507D" w:rsidP="001D515A">
      <w:pPr>
        <w:rPr>
          <w:rFonts w:ascii="Arial" w:hAnsi="Arial" w:cs="Arial"/>
          <w:b/>
          <w:color w:val="FF0000"/>
          <w:sz w:val="22"/>
          <w:szCs w:val="22"/>
        </w:rPr>
      </w:pPr>
      <w:r>
        <w:rPr>
          <w:rFonts w:ascii="Arial" w:hAnsi="Arial"/>
          <w:b/>
          <w:sz w:val="16"/>
          <w:szCs w:val="16"/>
        </w:rPr>
        <w:t xml:space="preserve">AGEVISA - </w:t>
      </w:r>
      <w:r w:rsidRPr="00A0507D">
        <w:rPr>
          <w:rFonts w:ascii="Arial" w:hAnsi="Arial" w:cs="Arial"/>
          <w:b/>
          <w:sz w:val="16"/>
          <w:szCs w:val="16"/>
        </w:rPr>
        <w:t>AGÊNCIA DE VIGILÂNCIA EM SAÚDE</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CC5461" w:rsidRPr="00A74766" w:rsidRDefault="00CC5461" w:rsidP="00CC5461">
      <w:pPr>
        <w:jc w:val="both"/>
        <w:rPr>
          <w:rFonts w:ascii="Arial" w:hAnsi="Arial" w:cs="Arial"/>
          <w:b/>
          <w:bCs/>
          <w:color w:val="000000"/>
          <w:sz w:val="16"/>
          <w:szCs w:val="16"/>
        </w:rPr>
      </w:pPr>
      <w:r w:rsidRPr="00A74766">
        <w:rPr>
          <w:rFonts w:ascii="Arial" w:hAnsi="Arial" w:cs="Arial"/>
          <w:b/>
          <w:bCs/>
          <w:color w:val="000000"/>
          <w:sz w:val="16"/>
          <w:szCs w:val="16"/>
        </w:rPr>
        <w:t>16 -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CC5461" w:rsidP="00CC5461">
      <w:pPr>
        <w:jc w:val="both"/>
        <w:rPr>
          <w:rFonts w:ascii="Arial" w:hAnsi="Arial" w:cs="Arial"/>
          <w:color w:val="000000"/>
          <w:sz w:val="16"/>
          <w:szCs w:val="16"/>
        </w:rPr>
      </w:pPr>
      <w:r w:rsidRPr="009A54D1">
        <w:rPr>
          <w:rFonts w:ascii="Arial" w:hAnsi="Arial" w:cs="Arial"/>
          <w:color w:val="000000"/>
          <w:sz w:val="16"/>
          <w:szCs w:val="16"/>
        </w:rPr>
        <w:t>1</w:t>
      </w:r>
      <w:r>
        <w:rPr>
          <w:rFonts w:ascii="Arial" w:hAnsi="Arial" w:cs="Arial"/>
          <w:color w:val="000000"/>
          <w:sz w:val="16"/>
          <w:szCs w:val="16"/>
        </w:rPr>
        <w:t>6</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16.2.</w:t>
      </w:r>
      <w:r w:rsidRPr="005B19FC">
        <w:rPr>
          <w:rFonts w:ascii="Arial" w:hAnsi="Arial" w:cs="Arial"/>
          <w:color w:val="000000"/>
          <w:sz w:val="16"/>
          <w:szCs w:val="16"/>
        </w:rPr>
        <w:t xml:space="preserve"> Fica a Detentora ciente que a publicidade da ata de registro de preços na imprensa oficial terá efeito de compromisso nas condições</w:t>
      </w:r>
      <w:proofErr w:type="gramStart"/>
      <w:r w:rsidRPr="005B19FC">
        <w:rPr>
          <w:rFonts w:ascii="Arial" w:hAnsi="Arial" w:cs="Arial"/>
          <w:color w:val="000000"/>
          <w:sz w:val="16"/>
          <w:szCs w:val="16"/>
        </w:rPr>
        <w:t xml:space="preserve">  </w:t>
      </w:r>
      <w:proofErr w:type="gramEnd"/>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16.3.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16.4.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9D2314" w:rsidRPr="009A54D1" w:rsidRDefault="003B608D" w:rsidP="00CC5461">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80392B" w:rsidP="00CC5461">
      <w:pPr>
        <w:ind w:right="47"/>
        <w:jc w:val="center"/>
        <w:rPr>
          <w:rFonts w:ascii="Arial" w:hAnsi="Arial" w:cs="Arial"/>
          <w:b/>
          <w:bCs/>
          <w:color w:val="000000"/>
          <w:sz w:val="16"/>
          <w:szCs w:val="16"/>
        </w:rPr>
      </w:pPr>
      <w:r>
        <w:rPr>
          <w:rFonts w:ascii="Arial" w:hAnsi="Arial" w:cs="Arial"/>
          <w:b/>
          <w:bCs/>
          <w:color w:val="000000"/>
          <w:sz w:val="16"/>
          <w:szCs w:val="16"/>
        </w:rPr>
        <w:t xml:space="preserve">    </w:t>
      </w:r>
      <w:r w:rsidR="00E746DF"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457B35">
        <w:rPr>
          <w:rFonts w:ascii="Arial" w:hAnsi="Arial" w:cs="Arial"/>
          <w:b/>
          <w:bCs/>
          <w:color w:val="000000"/>
          <w:sz w:val="16"/>
          <w:szCs w:val="16"/>
        </w:rPr>
        <w:t>GENEAN PRESTES DOS SANTOS</w:t>
      </w:r>
    </w:p>
    <w:p w:rsidR="004C43D9" w:rsidRPr="009A54D1" w:rsidRDefault="00E746DF" w:rsidP="00CC5461">
      <w:pPr>
        <w:ind w:right="47"/>
        <w:jc w:val="center"/>
        <w:rPr>
          <w:rFonts w:ascii="Arial" w:hAnsi="Arial" w:cs="Arial"/>
          <w:bCs/>
          <w:color w:val="000000"/>
          <w:sz w:val="16"/>
          <w:szCs w:val="16"/>
        </w:rPr>
      </w:pPr>
      <w:r w:rsidRPr="009A54D1">
        <w:rPr>
          <w:rFonts w:ascii="Arial" w:hAnsi="Arial" w:cs="Arial"/>
          <w:bCs/>
          <w:color w:val="000000"/>
          <w:sz w:val="16"/>
          <w:szCs w:val="16"/>
        </w:rPr>
        <w:t>Superintendente Estadual de Compras e Licitações                                                                  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Pr="009A54D1" w:rsidRDefault="0080392B" w:rsidP="009D2314">
      <w:pPr>
        <w:ind w:right="47"/>
        <w:jc w:val="both"/>
        <w:rPr>
          <w:rFonts w:ascii="Arial" w:hAnsi="Arial" w:cs="Arial"/>
          <w:color w:val="000000"/>
          <w:sz w:val="16"/>
          <w:szCs w:val="16"/>
        </w:rPr>
      </w:pPr>
      <w:r>
        <w:rPr>
          <w:rFonts w:ascii="Arial" w:hAnsi="Arial" w:cs="Arial"/>
          <w:color w:val="000000"/>
          <w:sz w:val="16"/>
          <w:szCs w:val="16"/>
        </w:rPr>
        <w:t xml:space="preserve">  </w:t>
      </w: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8C475E" w:rsidRDefault="008C475E" w:rsidP="00526790">
      <w:pPr>
        <w:ind w:right="47"/>
        <w:jc w:val="both"/>
        <w:rPr>
          <w:rFonts w:ascii="Arial" w:hAnsi="Arial" w:cs="Arial"/>
          <w:b/>
          <w:bCs/>
          <w:color w:val="000000"/>
          <w:sz w:val="16"/>
          <w:szCs w:val="16"/>
        </w:rPr>
      </w:pPr>
    </w:p>
    <w:p w:rsidR="0080392B" w:rsidRPr="008C475E" w:rsidRDefault="00A0507D" w:rsidP="00526790">
      <w:pPr>
        <w:ind w:right="47"/>
        <w:jc w:val="both"/>
        <w:rPr>
          <w:rFonts w:ascii="Arial" w:hAnsi="Arial" w:cs="Arial"/>
          <w:b/>
          <w:bCs/>
          <w:color w:val="000000"/>
          <w:sz w:val="10"/>
          <w:szCs w:val="10"/>
        </w:rPr>
      </w:pPr>
      <w:r>
        <w:rPr>
          <w:rFonts w:ascii="Arial" w:hAnsi="Arial" w:cs="Arial"/>
          <w:b/>
          <w:bCs/>
          <w:color w:val="000000"/>
          <w:sz w:val="10"/>
          <w:szCs w:val="10"/>
        </w:rPr>
        <w:t>AMAL</w:t>
      </w:r>
    </w:p>
    <w:sectPr w:rsidR="0080392B" w:rsidRPr="008C475E"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475E" w:rsidRDefault="008C475E">
      <w:r>
        <w:separator/>
      </w:r>
    </w:p>
  </w:endnote>
  <w:endnote w:type="continuationSeparator" w:id="0">
    <w:p w:rsidR="008C475E" w:rsidRDefault="008C475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475E" w:rsidRDefault="008C475E">
      <w:r>
        <w:separator/>
      </w:r>
    </w:p>
  </w:footnote>
  <w:footnote w:type="continuationSeparator" w:id="0">
    <w:p w:rsidR="008C475E" w:rsidRDefault="008C475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75E" w:rsidRDefault="008C475E">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49A555E"/>
    <w:multiLevelType w:val="hybridMultilevel"/>
    <w:tmpl w:val="4204F90A"/>
    <w:lvl w:ilvl="0" w:tplc="9752C032">
      <w:start w:val="1"/>
      <w:numFmt w:val="lowerLetter"/>
      <w:lvlText w:val="%1)"/>
      <w:lvlJc w:val="left"/>
      <w:pPr>
        <w:ind w:left="786" w:hanging="360"/>
      </w:pPr>
      <w:rPr>
        <w:rFonts w:hint="default"/>
        <w:b w:val="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13">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7">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8">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9">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7">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9">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1">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2">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3">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4">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6">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7">
    <w:nsid w:val="77124046"/>
    <w:multiLevelType w:val="multilevel"/>
    <w:tmpl w:val="0CD242A8"/>
    <w:lvl w:ilvl="0">
      <w:start w:val="6"/>
      <w:numFmt w:val="decimal"/>
      <w:lvlText w:val="%1"/>
      <w:lvlJc w:val="left"/>
      <w:pPr>
        <w:ind w:left="360" w:hanging="360"/>
      </w:pPr>
      <w:rPr>
        <w:rFonts w:hint="default"/>
        <w:b/>
        <w:color w:val="auto"/>
      </w:rPr>
    </w:lvl>
    <w:lvl w:ilvl="1">
      <w:start w:val="3"/>
      <w:numFmt w:val="decimal"/>
      <w:lvlText w:val="%1.%2"/>
      <w:lvlJc w:val="left"/>
      <w:pPr>
        <w:ind w:left="360" w:hanging="360"/>
      </w:pPr>
      <w:rPr>
        <w:rFonts w:hint="default"/>
        <w:b/>
        <w:color w:val="auto"/>
      </w:rPr>
    </w:lvl>
    <w:lvl w:ilvl="2">
      <w:start w:val="1"/>
      <w:numFmt w:val="decimal"/>
      <w:lvlText w:val="%1.%2.%3"/>
      <w:lvlJc w:val="left"/>
      <w:pPr>
        <w:ind w:left="360" w:hanging="36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720" w:hanging="72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080" w:hanging="1080"/>
      </w:pPr>
      <w:rPr>
        <w:rFonts w:hint="default"/>
        <w:b/>
        <w:color w:val="auto"/>
      </w:rPr>
    </w:lvl>
    <w:lvl w:ilvl="7">
      <w:start w:val="1"/>
      <w:numFmt w:val="decimal"/>
      <w:lvlText w:val="%1.%2.%3.%4.%5.%6.%7.%8"/>
      <w:lvlJc w:val="left"/>
      <w:pPr>
        <w:ind w:left="1080" w:hanging="1080"/>
      </w:pPr>
      <w:rPr>
        <w:rFonts w:hint="default"/>
        <w:b/>
        <w:color w:val="auto"/>
      </w:rPr>
    </w:lvl>
    <w:lvl w:ilvl="8">
      <w:start w:val="1"/>
      <w:numFmt w:val="decimal"/>
      <w:lvlText w:val="%1.%2.%3.%4.%5.%6.%7.%8.%9"/>
      <w:lvlJc w:val="left"/>
      <w:pPr>
        <w:ind w:left="1440" w:hanging="1440"/>
      </w:pPr>
      <w:rPr>
        <w:rFonts w:hint="default"/>
        <w:b/>
        <w:color w:val="auto"/>
      </w:rPr>
    </w:lvl>
  </w:abstractNum>
  <w:abstractNum w:abstractNumId="48">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6"/>
  </w:num>
  <w:num w:numId="2">
    <w:abstractNumId w:val="31"/>
  </w:num>
  <w:num w:numId="3">
    <w:abstractNumId w:val="24"/>
  </w:num>
  <w:num w:numId="4">
    <w:abstractNumId w:val="28"/>
  </w:num>
  <w:num w:numId="5">
    <w:abstractNumId w:val="44"/>
  </w:num>
  <w:num w:numId="6">
    <w:abstractNumId w:val="6"/>
  </w:num>
  <w:num w:numId="7">
    <w:abstractNumId w:val="26"/>
  </w:num>
  <w:num w:numId="8">
    <w:abstractNumId w:val="19"/>
  </w:num>
  <w:num w:numId="9">
    <w:abstractNumId w:val="37"/>
  </w:num>
  <w:num w:numId="10">
    <w:abstractNumId w:val="33"/>
  </w:num>
  <w:num w:numId="11">
    <w:abstractNumId w:val="39"/>
  </w:num>
  <w:num w:numId="12">
    <w:abstractNumId w:val="15"/>
  </w:num>
  <w:num w:numId="13">
    <w:abstractNumId w:val="32"/>
  </w:num>
  <w:num w:numId="14">
    <w:abstractNumId w:val="13"/>
  </w:num>
  <w:num w:numId="15">
    <w:abstractNumId w:val="41"/>
  </w:num>
  <w:num w:numId="16">
    <w:abstractNumId w:val="48"/>
  </w:num>
  <w:num w:numId="17">
    <w:abstractNumId w:val="35"/>
  </w:num>
  <w:num w:numId="18">
    <w:abstractNumId w:val="30"/>
  </w:num>
  <w:num w:numId="19">
    <w:abstractNumId w:val="18"/>
  </w:num>
  <w:num w:numId="20">
    <w:abstractNumId w:val="5"/>
  </w:num>
  <w:num w:numId="21">
    <w:abstractNumId w:val="4"/>
  </w:num>
  <w:num w:numId="22">
    <w:abstractNumId w:val="1"/>
  </w:num>
  <w:num w:numId="23">
    <w:abstractNumId w:val="10"/>
  </w:num>
  <w:num w:numId="24">
    <w:abstractNumId w:val="7"/>
  </w:num>
  <w:num w:numId="25">
    <w:abstractNumId w:val="22"/>
  </w:num>
  <w:num w:numId="26">
    <w:abstractNumId w:val="11"/>
  </w:num>
  <w:num w:numId="27">
    <w:abstractNumId w:val="27"/>
  </w:num>
  <w:num w:numId="28">
    <w:abstractNumId w:val="43"/>
  </w:num>
  <w:num w:numId="29">
    <w:abstractNumId w:val="23"/>
  </w:num>
  <w:num w:numId="30">
    <w:abstractNumId w:val="14"/>
  </w:num>
  <w:num w:numId="31">
    <w:abstractNumId w:val="9"/>
  </w:num>
  <w:num w:numId="32">
    <w:abstractNumId w:val="0"/>
  </w:num>
  <w:num w:numId="33">
    <w:abstractNumId w:val="25"/>
  </w:num>
  <w:num w:numId="34">
    <w:abstractNumId w:val="20"/>
  </w:num>
  <w:num w:numId="35">
    <w:abstractNumId w:val="42"/>
  </w:num>
  <w:num w:numId="36">
    <w:abstractNumId w:val="16"/>
  </w:num>
  <w:num w:numId="37">
    <w:abstractNumId w:val="21"/>
  </w:num>
  <w:num w:numId="38">
    <w:abstractNumId w:val="17"/>
  </w:num>
  <w:num w:numId="39">
    <w:abstractNumId w:val="38"/>
  </w:num>
  <w:num w:numId="40">
    <w:abstractNumId w:val="2"/>
  </w:num>
  <w:num w:numId="41">
    <w:abstractNumId w:val="34"/>
  </w:num>
  <w:num w:numId="42">
    <w:abstractNumId w:val="36"/>
  </w:num>
  <w:num w:numId="43">
    <w:abstractNumId w:val="45"/>
  </w:num>
  <w:num w:numId="44">
    <w:abstractNumId w:val="40"/>
  </w:num>
  <w:num w:numId="45">
    <w:abstractNumId w:val="29"/>
  </w:num>
  <w:num w:numId="46">
    <w:abstractNumId w:val="8"/>
  </w:num>
  <w:num w:numId="47">
    <w:abstractNumId w:val="3"/>
  </w:num>
  <w:num w:numId="48">
    <w:abstractNumId w:val="12"/>
  </w:num>
  <w:num w:numId="49">
    <w:abstractNumId w:val="4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0738A"/>
    <w:rsid w:val="000129D2"/>
    <w:rsid w:val="000139D3"/>
    <w:rsid w:val="000159AA"/>
    <w:rsid w:val="000233CF"/>
    <w:rsid w:val="0002491F"/>
    <w:rsid w:val="00033840"/>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D7A9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D7803"/>
    <w:rsid w:val="001E1A8A"/>
    <w:rsid w:val="001E4390"/>
    <w:rsid w:val="001E5672"/>
    <w:rsid w:val="001E79D3"/>
    <w:rsid w:val="001F11F9"/>
    <w:rsid w:val="001F4DCD"/>
    <w:rsid w:val="001F6435"/>
    <w:rsid w:val="00201234"/>
    <w:rsid w:val="00206819"/>
    <w:rsid w:val="00211836"/>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73CF6"/>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300A"/>
    <w:rsid w:val="002F2335"/>
    <w:rsid w:val="002F3B15"/>
    <w:rsid w:val="002F3C02"/>
    <w:rsid w:val="002F7923"/>
    <w:rsid w:val="0030086B"/>
    <w:rsid w:val="0030378A"/>
    <w:rsid w:val="003046B9"/>
    <w:rsid w:val="00305CB8"/>
    <w:rsid w:val="003062CA"/>
    <w:rsid w:val="00307614"/>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168"/>
    <w:rsid w:val="003A2E4C"/>
    <w:rsid w:val="003A40B9"/>
    <w:rsid w:val="003B4751"/>
    <w:rsid w:val="003B4B40"/>
    <w:rsid w:val="003B4FB5"/>
    <w:rsid w:val="003B608D"/>
    <w:rsid w:val="003B68BB"/>
    <w:rsid w:val="003C05D3"/>
    <w:rsid w:val="003C2330"/>
    <w:rsid w:val="003C7ECE"/>
    <w:rsid w:val="003D2D98"/>
    <w:rsid w:val="003D6E59"/>
    <w:rsid w:val="003E2102"/>
    <w:rsid w:val="003F75F4"/>
    <w:rsid w:val="003F77C8"/>
    <w:rsid w:val="0040224D"/>
    <w:rsid w:val="004055A9"/>
    <w:rsid w:val="004058A0"/>
    <w:rsid w:val="00406A74"/>
    <w:rsid w:val="0040702C"/>
    <w:rsid w:val="00413A99"/>
    <w:rsid w:val="004167FE"/>
    <w:rsid w:val="00416924"/>
    <w:rsid w:val="00420459"/>
    <w:rsid w:val="0042181F"/>
    <w:rsid w:val="00424A71"/>
    <w:rsid w:val="00425D13"/>
    <w:rsid w:val="00430B87"/>
    <w:rsid w:val="0043293A"/>
    <w:rsid w:val="00447578"/>
    <w:rsid w:val="004475AA"/>
    <w:rsid w:val="0045067C"/>
    <w:rsid w:val="00450E20"/>
    <w:rsid w:val="004514D6"/>
    <w:rsid w:val="0045250C"/>
    <w:rsid w:val="0045394B"/>
    <w:rsid w:val="004553F4"/>
    <w:rsid w:val="00455C66"/>
    <w:rsid w:val="00456DB6"/>
    <w:rsid w:val="00457B35"/>
    <w:rsid w:val="00460C51"/>
    <w:rsid w:val="00461F89"/>
    <w:rsid w:val="0046252C"/>
    <w:rsid w:val="00462AAB"/>
    <w:rsid w:val="00467E48"/>
    <w:rsid w:val="004711F6"/>
    <w:rsid w:val="0048752A"/>
    <w:rsid w:val="0049023D"/>
    <w:rsid w:val="00490488"/>
    <w:rsid w:val="004925D2"/>
    <w:rsid w:val="004A3852"/>
    <w:rsid w:val="004C43D9"/>
    <w:rsid w:val="004C6C3A"/>
    <w:rsid w:val="004C7466"/>
    <w:rsid w:val="004D097B"/>
    <w:rsid w:val="004D3087"/>
    <w:rsid w:val="004D3DE4"/>
    <w:rsid w:val="004D4485"/>
    <w:rsid w:val="004D4FEA"/>
    <w:rsid w:val="004F079C"/>
    <w:rsid w:val="004F0BFA"/>
    <w:rsid w:val="004F507D"/>
    <w:rsid w:val="004F65DF"/>
    <w:rsid w:val="00500A92"/>
    <w:rsid w:val="00501316"/>
    <w:rsid w:val="005034E4"/>
    <w:rsid w:val="005125DB"/>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1B06"/>
    <w:rsid w:val="005C3886"/>
    <w:rsid w:val="005C50B2"/>
    <w:rsid w:val="005C7BAE"/>
    <w:rsid w:val="005D0A15"/>
    <w:rsid w:val="005D38AA"/>
    <w:rsid w:val="005D3977"/>
    <w:rsid w:val="005D4B7F"/>
    <w:rsid w:val="005E2FA0"/>
    <w:rsid w:val="005E313E"/>
    <w:rsid w:val="005F1C4F"/>
    <w:rsid w:val="005F28C3"/>
    <w:rsid w:val="005F2FE4"/>
    <w:rsid w:val="005F3341"/>
    <w:rsid w:val="005F3EFA"/>
    <w:rsid w:val="005F53D1"/>
    <w:rsid w:val="005F5EE4"/>
    <w:rsid w:val="006024EA"/>
    <w:rsid w:val="006044C3"/>
    <w:rsid w:val="00606CE6"/>
    <w:rsid w:val="00611152"/>
    <w:rsid w:val="00620EE6"/>
    <w:rsid w:val="00621F6B"/>
    <w:rsid w:val="0062346C"/>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0CA1"/>
    <w:rsid w:val="00702065"/>
    <w:rsid w:val="0072067D"/>
    <w:rsid w:val="00722D83"/>
    <w:rsid w:val="00732BF1"/>
    <w:rsid w:val="00735AD9"/>
    <w:rsid w:val="00735DF8"/>
    <w:rsid w:val="007449EB"/>
    <w:rsid w:val="007464BF"/>
    <w:rsid w:val="00750262"/>
    <w:rsid w:val="007504F7"/>
    <w:rsid w:val="00752F71"/>
    <w:rsid w:val="00754F90"/>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1C5C"/>
    <w:rsid w:val="007D2ED6"/>
    <w:rsid w:val="007D4C67"/>
    <w:rsid w:val="007D7BA3"/>
    <w:rsid w:val="007E2187"/>
    <w:rsid w:val="007E5F23"/>
    <w:rsid w:val="007E6BA2"/>
    <w:rsid w:val="007F109C"/>
    <w:rsid w:val="007F3CA9"/>
    <w:rsid w:val="007F5380"/>
    <w:rsid w:val="007F679C"/>
    <w:rsid w:val="00802EAB"/>
    <w:rsid w:val="0080392B"/>
    <w:rsid w:val="00810266"/>
    <w:rsid w:val="00811111"/>
    <w:rsid w:val="00811634"/>
    <w:rsid w:val="00811C3A"/>
    <w:rsid w:val="00812047"/>
    <w:rsid w:val="00814595"/>
    <w:rsid w:val="00817C09"/>
    <w:rsid w:val="0082072C"/>
    <w:rsid w:val="00826861"/>
    <w:rsid w:val="00835CCF"/>
    <w:rsid w:val="0084100A"/>
    <w:rsid w:val="00842C6B"/>
    <w:rsid w:val="00843722"/>
    <w:rsid w:val="00843AD3"/>
    <w:rsid w:val="00844196"/>
    <w:rsid w:val="0084510D"/>
    <w:rsid w:val="0084618A"/>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87E6B"/>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475E"/>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651D8"/>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2191"/>
    <w:rsid w:val="009C6130"/>
    <w:rsid w:val="009D2314"/>
    <w:rsid w:val="009D526E"/>
    <w:rsid w:val="009D651A"/>
    <w:rsid w:val="009E1BF0"/>
    <w:rsid w:val="009E3650"/>
    <w:rsid w:val="009E4247"/>
    <w:rsid w:val="009F13D6"/>
    <w:rsid w:val="009F2597"/>
    <w:rsid w:val="00A03750"/>
    <w:rsid w:val="00A03BE6"/>
    <w:rsid w:val="00A0507D"/>
    <w:rsid w:val="00A162C1"/>
    <w:rsid w:val="00A16F8B"/>
    <w:rsid w:val="00A172C9"/>
    <w:rsid w:val="00A30C5B"/>
    <w:rsid w:val="00A30C71"/>
    <w:rsid w:val="00A323F8"/>
    <w:rsid w:val="00A37077"/>
    <w:rsid w:val="00A43BC1"/>
    <w:rsid w:val="00A44BCD"/>
    <w:rsid w:val="00A475E0"/>
    <w:rsid w:val="00A47F9C"/>
    <w:rsid w:val="00A523DE"/>
    <w:rsid w:val="00A52F4F"/>
    <w:rsid w:val="00A60041"/>
    <w:rsid w:val="00A67191"/>
    <w:rsid w:val="00A67249"/>
    <w:rsid w:val="00A67B32"/>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AF7A9E"/>
    <w:rsid w:val="00B02029"/>
    <w:rsid w:val="00B0277B"/>
    <w:rsid w:val="00B119ED"/>
    <w:rsid w:val="00B12FCC"/>
    <w:rsid w:val="00B13728"/>
    <w:rsid w:val="00B13977"/>
    <w:rsid w:val="00B13B04"/>
    <w:rsid w:val="00B16E0A"/>
    <w:rsid w:val="00B17112"/>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69C0"/>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371AD"/>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2FBA"/>
    <w:rsid w:val="00DD4A61"/>
    <w:rsid w:val="00DD5968"/>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3CF4"/>
    <w:rsid w:val="00E746DF"/>
    <w:rsid w:val="00E75E0C"/>
    <w:rsid w:val="00E8509E"/>
    <w:rsid w:val="00E93F3F"/>
    <w:rsid w:val="00EA17EC"/>
    <w:rsid w:val="00EB4B2B"/>
    <w:rsid w:val="00EC12CE"/>
    <w:rsid w:val="00EC31DB"/>
    <w:rsid w:val="00EC3592"/>
    <w:rsid w:val="00EC3DD0"/>
    <w:rsid w:val="00EC50DC"/>
    <w:rsid w:val="00EC7A99"/>
    <w:rsid w:val="00ED2E13"/>
    <w:rsid w:val="00EF2B1B"/>
    <w:rsid w:val="00EF31D4"/>
    <w:rsid w:val="00EF4B37"/>
    <w:rsid w:val="00F03D5F"/>
    <w:rsid w:val="00F163E9"/>
    <w:rsid w:val="00F165A9"/>
    <w:rsid w:val="00F17DD3"/>
    <w:rsid w:val="00F31CC9"/>
    <w:rsid w:val="00F3201D"/>
    <w:rsid w:val="00F3309E"/>
    <w:rsid w:val="00F4077F"/>
    <w:rsid w:val="00F4172E"/>
    <w:rsid w:val="00F42FC7"/>
    <w:rsid w:val="00F43C1B"/>
    <w:rsid w:val="00F44139"/>
    <w:rsid w:val="00F447D0"/>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294D"/>
    <w:rsid w:val="00FB3A91"/>
    <w:rsid w:val="00FB6738"/>
    <w:rsid w:val="00FC222E"/>
    <w:rsid w:val="00FC2946"/>
    <w:rsid w:val="00FD1943"/>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4</Pages>
  <Words>2771</Words>
  <Characters>15686</Characters>
  <Application>Microsoft Office Word</Application>
  <DocSecurity>0</DocSecurity>
  <Lines>130</Lines>
  <Paragraphs>36</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18421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96043067234</cp:lastModifiedBy>
  <cp:revision>5</cp:revision>
  <cp:lastPrinted>2015-05-18T13:38:00Z</cp:lastPrinted>
  <dcterms:created xsi:type="dcterms:W3CDTF">2015-05-20T16:05:00Z</dcterms:created>
  <dcterms:modified xsi:type="dcterms:W3CDTF">2015-05-20T16:22:00Z</dcterms:modified>
</cp:coreProperties>
</file>